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56" w:rsidRDefault="001D6756" w:rsidP="001D6756">
      <w:pPr>
        <w:jc w:val="center"/>
        <w:outlineLvl w:val="0"/>
      </w:pPr>
      <w:r>
        <w:pict>
          <v:rect id="_x0000_s1028" style="position:absolute;left:0;text-align:left;margin-left:426pt;margin-top:-54pt;width:35pt;height:36pt;z-index:251658240" stroked="f"/>
        </w:pict>
      </w:r>
      <w:r>
        <w:pict>
          <v:rect id="_x0000_s1027" style="position:absolute;left:0;text-align:left;margin-left:441pt;margin-top:-36pt;width:18pt;height:27pt;z-index:251658240" stroked="f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9pt;width:81pt;height:31.2pt;z-index:251658240" stroked="f">
            <v:textbox style="mso-next-textbox:#_x0000_s1026">
              <w:txbxContent>
                <w:p w:rsidR="001D6756" w:rsidRDefault="001D6756" w:rsidP="001D6756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52805" cy="307975"/>
                        <wp:effectExtent l="19050" t="0" r="4445" b="0"/>
                        <wp:docPr id="1" name="Imagem 7" descr="logo_urca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7" descr="logo_urca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280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</w:rPr>
        <w:t>UNIVERSIDADE DA REGIÃO DA CAMPANHA</w:t>
      </w:r>
    </w:p>
    <w:p w:rsidR="001D6756" w:rsidRDefault="001D6756" w:rsidP="001D6756">
      <w:pPr>
        <w:spacing w:line="360" w:lineRule="auto"/>
        <w:jc w:val="center"/>
        <w:rPr>
          <w:b/>
          <w:sz w:val="28"/>
          <w:szCs w:val="28"/>
        </w:rPr>
      </w:pPr>
    </w:p>
    <w:p w:rsidR="001D6756" w:rsidRDefault="001D6756" w:rsidP="001D67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APLICABILIDADE DA LEI MARIA DA PENHA AOS DELITOS COMETIDOS COM VIOLÊNCIA DOMÉSTICA CONTRA MULHERES NO ESTADO DO RIO GRANDE DO SUL</w:t>
      </w:r>
    </w:p>
    <w:p w:rsidR="001D6756" w:rsidRDefault="001D6756" w:rsidP="001D6756">
      <w:pPr>
        <w:spacing w:line="360" w:lineRule="auto"/>
        <w:jc w:val="right"/>
      </w:pPr>
    </w:p>
    <w:p w:rsidR="001D6756" w:rsidRDefault="001D6756" w:rsidP="001D6756">
      <w:pPr>
        <w:spacing w:line="360" w:lineRule="auto"/>
        <w:jc w:val="right"/>
      </w:pPr>
      <w:r>
        <w:t xml:space="preserve">Helena </w:t>
      </w:r>
      <w:proofErr w:type="spellStart"/>
      <w:r>
        <w:t>Vian</w:t>
      </w:r>
      <w:proofErr w:type="spellEnd"/>
      <w:r>
        <w:t xml:space="preserve"> de Oliveira</w:t>
      </w:r>
    </w:p>
    <w:p w:rsidR="001D6756" w:rsidRDefault="001D6756" w:rsidP="001D6756">
      <w:pPr>
        <w:spacing w:line="360" w:lineRule="auto"/>
        <w:jc w:val="right"/>
      </w:pPr>
      <w:r>
        <w:t>Bruna Trindade Tavares</w:t>
      </w:r>
    </w:p>
    <w:p w:rsidR="001D6756" w:rsidRDefault="001D6756" w:rsidP="001D6756">
      <w:pPr>
        <w:spacing w:line="360" w:lineRule="auto"/>
        <w:jc w:val="right"/>
      </w:pPr>
      <w:r>
        <w:t xml:space="preserve">Rafael Antônio </w:t>
      </w:r>
      <w:proofErr w:type="spellStart"/>
      <w:r>
        <w:t>Lamotte</w:t>
      </w:r>
      <w:proofErr w:type="spellEnd"/>
      <w:r>
        <w:t xml:space="preserve"> </w:t>
      </w:r>
    </w:p>
    <w:p w:rsidR="001D6756" w:rsidRDefault="001D6756" w:rsidP="001D6756">
      <w:pPr>
        <w:spacing w:line="360" w:lineRule="auto"/>
        <w:jc w:val="right"/>
      </w:pPr>
    </w:p>
    <w:p w:rsidR="001D6756" w:rsidRDefault="001D6756" w:rsidP="001D6756">
      <w:pPr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RESUMO: </w:t>
      </w:r>
      <w:r>
        <w:rPr>
          <w:sz w:val="20"/>
          <w:szCs w:val="20"/>
        </w:rPr>
        <w:t xml:space="preserve">O presente artigo refere-se ao estudo da aplicabilidade da Lei Maria da Penha aos delitos praticados por homens contra mulheres, julgados no Estado do Rio Grande do Sul, nos anos de 2012, 2013 e 2014. Busca-se identificar a violência doméstica, suas formas, as motivações frequentemente presentes, analisando-se em que medida pode-se afirmar a ocorrência desse tipo de violência como forma de violação aos direitos </w:t>
      </w:r>
      <w:proofErr w:type="gramStart"/>
      <w:r>
        <w:rPr>
          <w:sz w:val="20"/>
          <w:szCs w:val="20"/>
        </w:rPr>
        <w:t xml:space="preserve">humanos, verificando-se, também, quais as medidas </w:t>
      </w:r>
      <w:proofErr w:type="spellStart"/>
      <w:r>
        <w:rPr>
          <w:sz w:val="20"/>
          <w:szCs w:val="20"/>
        </w:rPr>
        <w:t>protetivas</w:t>
      </w:r>
      <w:proofErr w:type="spellEnd"/>
      <w:r>
        <w:rPr>
          <w:sz w:val="20"/>
          <w:szCs w:val="20"/>
        </w:rPr>
        <w:t xml:space="preserve"> de urgência, previstas em lei, que são mais frequentemente determinadas nos casos submetidos a julgamento</w:t>
      </w:r>
      <w:proofErr w:type="gramEnd"/>
      <w:r>
        <w:rPr>
          <w:sz w:val="20"/>
          <w:szCs w:val="20"/>
        </w:rPr>
        <w:t xml:space="preserve">. A Lei 11.340/2006 representa um marco no ordenamento jurídico brasileiro, ocupando posição destacada no sentido de trazer novo olhar sobre a situação da mulher, hoje protegida pela lei em vigor. </w:t>
      </w:r>
      <w:r>
        <w:rPr>
          <w:color w:val="000000"/>
          <w:sz w:val="20"/>
          <w:szCs w:val="20"/>
        </w:rPr>
        <w:t>Um dos destaques da Lei Maria da Penha foi o de afastar a aplicação da Lei 9.099/95, trazendo uma nova configuração à punição dos delitos infringidos contra a mulher, fazendo com que a aplicabilidade da lei desse outros contornos às transgressões, percebendo-se um novo ritual no cenário familiar, onde as normas mais rígidas cercearam investidas criminosas, destacando o uso de álcool e entorpecentes, as patologias mentais e transtornos de personalidade como reveladores de atitudes que desencadeiam a violência contra as mulheres. Trabalha-se com análise qualitativa, dados secundários da Secretaria da Segurança Pública do Rio Grande do Sul e do Tribunal de Justiça do Estado do Rio Grande do Sul, utilizando-se a revisão bibliográfica com o método dedutivo.</w:t>
      </w:r>
    </w:p>
    <w:p w:rsidR="001D6756" w:rsidRDefault="001D6756" w:rsidP="001D6756">
      <w:pPr>
        <w:ind w:firstLine="851"/>
        <w:jc w:val="both"/>
        <w:rPr>
          <w:sz w:val="20"/>
          <w:szCs w:val="20"/>
        </w:rPr>
      </w:pPr>
    </w:p>
    <w:p w:rsidR="001D6756" w:rsidRDefault="001D6756" w:rsidP="001D675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 CHAVE</w:t>
      </w:r>
      <w:r>
        <w:rPr>
          <w:sz w:val="20"/>
          <w:szCs w:val="20"/>
        </w:rPr>
        <w:t xml:space="preserve">: Lei Maria da Penha – Violência Doméstica – Direitos Humanos </w:t>
      </w:r>
    </w:p>
    <w:p w:rsidR="0008564B" w:rsidRDefault="0008564B"/>
    <w:sectPr w:rsidR="0008564B" w:rsidSect="000856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205" w:rsidRDefault="00904205" w:rsidP="001D6756">
      <w:r>
        <w:separator/>
      </w:r>
    </w:p>
  </w:endnote>
  <w:endnote w:type="continuationSeparator" w:id="0">
    <w:p w:rsidR="00904205" w:rsidRDefault="00904205" w:rsidP="001D6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205" w:rsidRDefault="00904205" w:rsidP="001D6756">
      <w:r>
        <w:separator/>
      </w:r>
    </w:p>
  </w:footnote>
  <w:footnote w:type="continuationSeparator" w:id="0">
    <w:p w:rsidR="00904205" w:rsidRDefault="00904205" w:rsidP="001D6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756"/>
    <w:rsid w:val="0008564B"/>
    <w:rsid w:val="001D6756"/>
    <w:rsid w:val="0090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1D67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D675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1D675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75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vian</dc:creator>
  <cp:lastModifiedBy>saulo vian</cp:lastModifiedBy>
  <cp:revision>2</cp:revision>
  <dcterms:created xsi:type="dcterms:W3CDTF">2016-06-23T23:58:00Z</dcterms:created>
  <dcterms:modified xsi:type="dcterms:W3CDTF">2016-06-23T23:58:00Z</dcterms:modified>
</cp:coreProperties>
</file>