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F3B" w:rsidRPr="003116A9" w:rsidRDefault="00AF311D" w:rsidP="003116A9">
      <w:pPr>
        <w:spacing w:line="360" w:lineRule="auto"/>
        <w:jc w:val="both"/>
        <w:rPr>
          <w:rFonts w:ascii="Arial" w:hAnsi="Arial" w:cs="Arial"/>
          <w:sz w:val="24"/>
          <w:szCs w:val="24"/>
        </w:rPr>
      </w:pPr>
      <w:r w:rsidRPr="003116A9">
        <w:rPr>
          <w:rFonts w:ascii="Arial" w:hAnsi="Arial" w:cs="Arial"/>
          <w:sz w:val="24"/>
          <w:szCs w:val="24"/>
        </w:rPr>
        <w:t>MORTE ENCEFÁLICA: UMA ABORDAGEM SOBRE O ASSUNTO</w:t>
      </w:r>
    </w:p>
    <w:p w:rsidR="00AF311D" w:rsidRDefault="00AE5606" w:rsidP="003116A9">
      <w:pPr>
        <w:shd w:val="clear" w:color="auto" w:fill="FFFFFF"/>
        <w:spacing w:after="0" w:line="360" w:lineRule="auto"/>
        <w:jc w:val="both"/>
        <w:rPr>
          <w:rFonts w:ascii="Arial" w:hAnsi="Arial" w:cs="Arial"/>
          <w:sz w:val="24"/>
          <w:szCs w:val="24"/>
        </w:rPr>
      </w:pPr>
      <w:r w:rsidRPr="003116A9">
        <w:rPr>
          <w:rFonts w:ascii="Arial" w:hAnsi="Arial" w:cs="Arial"/>
          <w:sz w:val="24"/>
          <w:szCs w:val="24"/>
        </w:rPr>
        <w:t>A morte é definida como o término das funções vitais, ou seja, quando há a parada das funções cardíacas, respiratórias e neurológicas. Que podem</w:t>
      </w:r>
      <w:r w:rsidRPr="003116A9">
        <w:rPr>
          <w:rFonts w:ascii="Arial" w:eastAsia="Times New Roman" w:hAnsi="Arial" w:cs="Arial"/>
          <w:bCs/>
          <w:color w:val="000000"/>
          <w:sz w:val="24"/>
          <w:szCs w:val="24"/>
          <w:lang w:eastAsia="pt-BR"/>
        </w:rPr>
        <w:t xml:space="preserve"> ocorrer devido à</w:t>
      </w:r>
      <w:r w:rsidRPr="003116A9">
        <w:rPr>
          <w:rFonts w:ascii="Arial" w:eastAsia="Times New Roman" w:hAnsi="Arial" w:cs="Arial"/>
          <w:color w:val="000000"/>
          <w:sz w:val="24"/>
          <w:szCs w:val="24"/>
          <w:lang w:eastAsia="pt-BR"/>
        </w:rPr>
        <w:t xml:space="preserve"> traumatismo cranioencefálico, o acidente vascular </w:t>
      </w:r>
      <w:r w:rsidR="00C06D5D" w:rsidRPr="003116A9">
        <w:rPr>
          <w:rFonts w:ascii="Arial" w:eastAsia="Times New Roman" w:hAnsi="Arial" w:cs="Arial"/>
          <w:color w:val="000000"/>
          <w:sz w:val="24"/>
          <w:szCs w:val="24"/>
          <w:lang w:eastAsia="pt-BR"/>
        </w:rPr>
        <w:t>cerebral</w:t>
      </w:r>
      <w:r w:rsidRPr="003116A9">
        <w:rPr>
          <w:rFonts w:ascii="Arial" w:eastAsia="Times New Roman" w:hAnsi="Arial" w:cs="Arial"/>
          <w:color w:val="000000"/>
          <w:sz w:val="24"/>
          <w:szCs w:val="24"/>
          <w:lang w:eastAsia="pt-BR"/>
        </w:rPr>
        <w:t xml:space="preserve"> e a lesão cerebral hipóxico-isquêmica. </w:t>
      </w:r>
      <w:r w:rsidRPr="003116A9">
        <w:rPr>
          <w:rStyle w:val="apple-converted-space"/>
          <w:rFonts w:ascii="Arial" w:hAnsi="Arial" w:cs="Arial"/>
          <w:color w:val="000000"/>
          <w:sz w:val="24"/>
          <w:szCs w:val="24"/>
          <w:shd w:val="clear" w:color="auto" w:fill="FFFFFF"/>
        </w:rPr>
        <w:t>O objetivo desta pesquisa</w:t>
      </w:r>
      <w:r w:rsidR="009A017A" w:rsidRPr="003116A9">
        <w:rPr>
          <w:rStyle w:val="apple-converted-space"/>
          <w:rFonts w:ascii="Arial" w:hAnsi="Arial" w:cs="Arial"/>
          <w:color w:val="000000"/>
          <w:sz w:val="24"/>
          <w:szCs w:val="24"/>
          <w:shd w:val="clear" w:color="auto" w:fill="FFFFFF"/>
        </w:rPr>
        <w:t xml:space="preserve"> </w:t>
      </w:r>
      <w:r w:rsidR="009A017A" w:rsidRPr="003116A9">
        <w:rPr>
          <w:rFonts w:ascii="Arial" w:hAnsi="Arial" w:cs="Arial"/>
          <w:sz w:val="24"/>
          <w:szCs w:val="24"/>
        </w:rPr>
        <w:t>é elaborar uma abordagem geral sobre a morte encefálica. O interesse pelo tema surgiu na aula d</w:t>
      </w:r>
      <w:r w:rsidR="003E7E25" w:rsidRPr="003116A9">
        <w:rPr>
          <w:rFonts w:ascii="Arial" w:hAnsi="Arial" w:cs="Arial"/>
          <w:sz w:val="24"/>
          <w:szCs w:val="24"/>
        </w:rPr>
        <w:t>a disciplina de</w:t>
      </w:r>
      <w:r w:rsidR="009A017A" w:rsidRPr="003116A9">
        <w:rPr>
          <w:rFonts w:ascii="Arial" w:hAnsi="Arial" w:cs="Arial"/>
          <w:sz w:val="24"/>
          <w:szCs w:val="24"/>
        </w:rPr>
        <w:t xml:space="preserve"> Enfermagem em Intensivismo I, após comentário da professora sobre o assunto. Mostrou-se então curiosidade em compreender</w:t>
      </w:r>
      <w:r w:rsidR="003E4060" w:rsidRPr="003116A9">
        <w:rPr>
          <w:rFonts w:ascii="Arial" w:hAnsi="Arial" w:cs="Arial"/>
          <w:sz w:val="24"/>
          <w:szCs w:val="24"/>
        </w:rPr>
        <w:t xml:space="preserve"> o mesmo</w:t>
      </w:r>
      <w:r w:rsidR="009A017A" w:rsidRPr="003116A9">
        <w:rPr>
          <w:rFonts w:ascii="Arial" w:hAnsi="Arial" w:cs="Arial"/>
          <w:sz w:val="24"/>
          <w:szCs w:val="24"/>
        </w:rPr>
        <w:t>.</w:t>
      </w:r>
      <w:r w:rsidR="007119BF" w:rsidRPr="003116A9">
        <w:rPr>
          <w:rFonts w:ascii="Arial" w:hAnsi="Arial" w:cs="Arial"/>
          <w:sz w:val="24"/>
          <w:szCs w:val="24"/>
        </w:rPr>
        <w:t xml:space="preserve"> Foi realizada uma pesquisa bibliográfica, na base de dados da Biblioteca Virtual de Saúde- BVS, onde foram selecionados estudos relativos ao tema morte encefálica que se enquadram nos seguintes critérios de inclusão: Texto completo, idioma português. Mediante leitura dos títulos, foram excluídos artigos que não se enquadraram no objetivo proposto, obtendo-se dois artigos; foi utilizado também uma busca em site de pesquisa e obteve-se um manual que se enquadrava na pesquisa.</w:t>
      </w:r>
      <w:r w:rsidR="004A2058" w:rsidRPr="003116A9">
        <w:rPr>
          <w:rFonts w:ascii="Arial" w:hAnsi="Arial" w:cs="Arial"/>
          <w:sz w:val="24"/>
          <w:szCs w:val="24"/>
        </w:rPr>
        <w:t xml:space="preserve"> </w:t>
      </w:r>
      <w:r w:rsidR="00096D1B" w:rsidRPr="003116A9">
        <w:rPr>
          <w:rFonts w:ascii="Arial" w:eastAsia="Times New Roman" w:hAnsi="Arial" w:cs="Arial"/>
          <w:color w:val="000000"/>
          <w:sz w:val="24"/>
          <w:szCs w:val="24"/>
          <w:lang w:eastAsia="pt-BR"/>
        </w:rPr>
        <w:t>E</w:t>
      </w:r>
      <w:r w:rsidR="004A2058" w:rsidRPr="003116A9">
        <w:rPr>
          <w:rFonts w:ascii="Arial" w:eastAsia="Times New Roman" w:hAnsi="Arial" w:cs="Arial"/>
          <w:color w:val="000000"/>
          <w:sz w:val="24"/>
          <w:szCs w:val="24"/>
          <w:lang w:eastAsia="pt-BR"/>
        </w:rPr>
        <w:t>m 1959, um grupo de neurologistas franceses desenvolveram a primeira concepção de Morte Encefálica (ME), pela condição clinica que esse encontra um encéfalo morto em um corpo vivo, a qual foi denominada na época de coma dépassé. A ME ocorre em decorrência do aumento da pressão intracraniana, diminuição do fluxo sanguíneo cerebral e hipóxia do tecido cerebral. Com a destruição progressiva do cérebro e tronco encefálico várias funções vitais ficam comprometidas. Ocorre descontrole da temperatura corporal, com tendência a hipertermia mantida, e mais frequentemente, à hipotermia.</w:t>
      </w:r>
      <w:r w:rsidR="00E261BE" w:rsidRPr="003116A9">
        <w:rPr>
          <w:rFonts w:ascii="Arial" w:eastAsia="Times New Roman" w:hAnsi="Arial" w:cs="Arial"/>
          <w:color w:val="000000"/>
          <w:sz w:val="24"/>
          <w:szCs w:val="24"/>
          <w:lang w:eastAsia="pt-BR"/>
        </w:rPr>
        <w:t xml:space="preserve"> Então,</w:t>
      </w:r>
      <w:r w:rsidR="004A2058" w:rsidRPr="003116A9">
        <w:rPr>
          <w:rFonts w:ascii="Arial" w:eastAsia="Times New Roman" w:hAnsi="Arial" w:cs="Arial"/>
          <w:color w:val="000000"/>
          <w:sz w:val="24"/>
          <w:szCs w:val="24"/>
          <w:lang w:eastAsia="pt-BR"/>
        </w:rPr>
        <w:t xml:space="preserve"> </w:t>
      </w:r>
      <w:r w:rsidR="00E261BE" w:rsidRPr="003116A9">
        <w:rPr>
          <w:rFonts w:ascii="Arial" w:eastAsia="Times New Roman" w:hAnsi="Arial" w:cs="Arial"/>
          <w:color w:val="000000"/>
          <w:sz w:val="24"/>
          <w:szCs w:val="24"/>
          <w:lang w:eastAsia="pt-BR"/>
        </w:rPr>
        <w:t>p</w:t>
      </w:r>
      <w:r w:rsidR="004A2058" w:rsidRPr="003116A9">
        <w:rPr>
          <w:rFonts w:ascii="Arial" w:eastAsia="Times New Roman" w:hAnsi="Arial" w:cs="Arial"/>
          <w:color w:val="000000"/>
          <w:sz w:val="24"/>
          <w:szCs w:val="24"/>
          <w:lang w:eastAsia="pt-BR"/>
        </w:rPr>
        <w:t>ara se chegar a conclusão que o paciente está em ME o mesmo deve</w:t>
      </w:r>
      <w:r w:rsidR="00E261BE" w:rsidRPr="003116A9">
        <w:rPr>
          <w:rFonts w:ascii="Arial" w:eastAsia="Times New Roman" w:hAnsi="Arial" w:cs="Arial"/>
          <w:color w:val="000000"/>
          <w:sz w:val="24"/>
          <w:szCs w:val="24"/>
          <w:lang w:eastAsia="pt-BR"/>
        </w:rPr>
        <w:t xml:space="preserve"> </w:t>
      </w:r>
      <w:r w:rsidR="004A2058" w:rsidRPr="003116A9">
        <w:rPr>
          <w:rFonts w:ascii="Arial" w:hAnsi="Arial" w:cs="Arial"/>
          <w:sz w:val="24"/>
          <w:szCs w:val="24"/>
        </w:rPr>
        <w:t>estar em Glasgow 3, sem incursões ventilatória</w:t>
      </w:r>
      <w:r w:rsidR="003E4060" w:rsidRPr="003116A9">
        <w:rPr>
          <w:rFonts w:ascii="Arial" w:hAnsi="Arial" w:cs="Arial"/>
          <w:sz w:val="24"/>
          <w:szCs w:val="24"/>
        </w:rPr>
        <w:t>s  espontâneas e sem condições que confundam</w:t>
      </w:r>
      <w:r w:rsidR="004A2058" w:rsidRPr="003116A9">
        <w:rPr>
          <w:rFonts w:ascii="Arial" w:hAnsi="Arial" w:cs="Arial"/>
          <w:sz w:val="24"/>
          <w:szCs w:val="24"/>
        </w:rPr>
        <w:t xml:space="preserve"> para o coma como o uso de bloqueadores neuromusculares, hipotermia ou distúrbios metabólicos graves. Além disso, todo paciente com ME deve ser confirmada com exames de imagem (tomografia ou ressonância de crânio) uma lesão estrutural encefálica suficientemente grave para justificar o exame neurológico encontrado.</w:t>
      </w:r>
      <w:r w:rsidR="00E261BE" w:rsidRPr="003116A9">
        <w:rPr>
          <w:rFonts w:ascii="Arial" w:hAnsi="Arial" w:cs="Arial"/>
          <w:sz w:val="24"/>
          <w:szCs w:val="24"/>
        </w:rPr>
        <w:t xml:space="preserve"> Conclui-se que o paciente em Morte Encefálica</w:t>
      </w:r>
      <w:r w:rsidR="003E4060" w:rsidRPr="003116A9">
        <w:rPr>
          <w:rFonts w:ascii="Arial" w:hAnsi="Arial" w:cs="Arial"/>
          <w:sz w:val="24"/>
          <w:szCs w:val="24"/>
        </w:rPr>
        <w:t xml:space="preserve"> </w:t>
      </w:r>
      <w:r w:rsidR="00345420" w:rsidRPr="003116A9">
        <w:rPr>
          <w:rFonts w:ascii="Arial" w:hAnsi="Arial" w:cs="Arial"/>
          <w:sz w:val="24"/>
          <w:szCs w:val="24"/>
        </w:rPr>
        <w:t>é um ser que requer muita atenção</w:t>
      </w:r>
      <w:r w:rsidR="00442FB7">
        <w:rPr>
          <w:rFonts w:ascii="Arial" w:hAnsi="Arial" w:cs="Arial"/>
          <w:sz w:val="24"/>
          <w:szCs w:val="24"/>
        </w:rPr>
        <w:t>, como cuidados gerais para manutenção de alguns sinais vitais importantes para conservação dos órgãos</w:t>
      </w:r>
      <w:r w:rsidR="00345420" w:rsidRPr="003116A9">
        <w:rPr>
          <w:rFonts w:ascii="Arial" w:hAnsi="Arial" w:cs="Arial"/>
          <w:sz w:val="24"/>
          <w:szCs w:val="24"/>
        </w:rPr>
        <w:t>,</w:t>
      </w:r>
      <w:r w:rsidR="00E37939" w:rsidRPr="003116A9">
        <w:rPr>
          <w:rFonts w:ascii="Arial" w:hAnsi="Arial" w:cs="Arial"/>
          <w:sz w:val="24"/>
          <w:szCs w:val="24"/>
        </w:rPr>
        <w:t xml:space="preserve"> </w:t>
      </w:r>
      <w:r w:rsidR="00E37939" w:rsidRPr="003116A9">
        <w:rPr>
          <w:rFonts w:ascii="Arial" w:hAnsi="Arial" w:cs="Arial"/>
          <w:sz w:val="24"/>
          <w:szCs w:val="24"/>
        </w:rPr>
        <w:lastRenderedPageBreak/>
        <w:t xml:space="preserve">e não deve ser visto somente como um “corpo morto” mas sim como </w:t>
      </w:r>
      <w:r w:rsidR="00442FB7">
        <w:rPr>
          <w:rFonts w:ascii="Arial" w:hAnsi="Arial" w:cs="Arial"/>
          <w:sz w:val="24"/>
          <w:szCs w:val="24"/>
        </w:rPr>
        <w:t>um potencial doador, possibilitando qualidade de vida para outras pessoas.</w:t>
      </w:r>
      <w:r w:rsidR="00177B8E">
        <w:rPr>
          <w:rFonts w:ascii="Arial" w:hAnsi="Arial" w:cs="Arial"/>
          <w:sz w:val="24"/>
          <w:szCs w:val="24"/>
        </w:rPr>
        <w:t xml:space="preserve"> </w:t>
      </w:r>
    </w:p>
    <w:p w:rsidR="001E3CFB" w:rsidRDefault="001E3CFB" w:rsidP="003116A9">
      <w:pPr>
        <w:shd w:val="clear" w:color="auto" w:fill="FFFFFF"/>
        <w:spacing w:after="0" w:line="360" w:lineRule="auto"/>
        <w:jc w:val="both"/>
        <w:rPr>
          <w:rFonts w:ascii="Arial" w:hAnsi="Arial" w:cs="Arial"/>
          <w:sz w:val="24"/>
          <w:szCs w:val="24"/>
        </w:rPr>
      </w:pPr>
    </w:p>
    <w:p w:rsidR="00177B8E" w:rsidRDefault="001E3CFB" w:rsidP="003116A9">
      <w:pPr>
        <w:shd w:val="clear" w:color="auto" w:fill="FFFFFF"/>
        <w:spacing w:after="0" w:line="360" w:lineRule="auto"/>
        <w:jc w:val="both"/>
      </w:pPr>
      <w:r>
        <w:rPr>
          <w:rFonts w:ascii="Arial" w:hAnsi="Arial" w:cs="Arial"/>
          <w:sz w:val="24"/>
          <w:szCs w:val="24"/>
        </w:rPr>
        <w:t xml:space="preserve">Palavras Chaves: </w:t>
      </w:r>
      <w:bookmarkStart w:id="0" w:name="_GoBack"/>
      <w:bookmarkEnd w:id="0"/>
      <w:r>
        <w:rPr>
          <w:rFonts w:ascii="Arial" w:hAnsi="Arial" w:cs="Arial"/>
          <w:sz w:val="24"/>
          <w:szCs w:val="24"/>
        </w:rPr>
        <w:t>Morte Encefálica; Paciente; Cuidados</w:t>
      </w:r>
    </w:p>
    <w:sectPr w:rsidR="00177B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06"/>
    <w:rsid w:val="0000377E"/>
    <w:rsid w:val="000174C2"/>
    <w:rsid w:val="00096D1B"/>
    <w:rsid w:val="00177B8E"/>
    <w:rsid w:val="001E3CFB"/>
    <w:rsid w:val="002B6E06"/>
    <w:rsid w:val="002E181F"/>
    <w:rsid w:val="002F4939"/>
    <w:rsid w:val="003116A9"/>
    <w:rsid w:val="00345420"/>
    <w:rsid w:val="003E4060"/>
    <w:rsid w:val="003E7E25"/>
    <w:rsid w:val="00442FB7"/>
    <w:rsid w:val="004A2058"/>
    <w:rsid w:val="007119BF"/>
    <w:rsid w:val="0079400D"/>
    <w:rsid w:val="007D6358"/>
    <w:rsid w:val="009A017A"/>
    <w:rsid w:val="00AE5606"/>
    <w:rsid w:val="00AF311D"/>
    <w:rsid w:val="00C06D5D"/>
    <w:rsid w:val="00E261BE"/>
    <w:rsid w:val="00E37939"/>
    <w:rsid w:val="00E665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AE5606"/>
  </w:style>
  <w:style w:type="paragraph" w:styleId="PargrafodaLista">
    <w:name w:val="List Paragraph"/>
    <w:basedOn w:val="Normal"/>
    <w:uiPriority w:val="34"/>
    <w:qFormat/>
    <w:rsid w:val="009A0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AE5606"/>
  </w:style>
  <w:style w:type="paragraph" w:styleId="PargrafodaLista">
    <w:name w:val="List Paragraph"/>
    <w:basedOn w:val="Normal"/>
    <w:uiPriority w:val="34"/>
    <w:qFormat/>
    <w:rsid w:val="009A0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2</Pages>
  <Words>389</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cp:lastPrinted>2016-07-18T21:58:00Z</cp:lastPrinted>
  <dcterms:created xsi:type="dcterms:W3CDTF">2016-07-15T22:25:00Z</dcterms:created>
  <dcterms:modified xsi:type="dcterms:W3CDTF">2016-07-19T23:23:00Z</dcterms:modified>
</cp:coreProperties>
</file>