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F7" w:rsidRDefault="00652A84">
      <w:pPr>
        <w:pStyle w:val="Ttulo1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EC7FF7" w:rsidRDefault="00EC7FF7">
      <w:pPr>
        <w:pStyle w:val="Corpodetexto"/>
        <w:shd w:val="clear" w:color="auto" w:fill="FFFFFF"/>
        <w:spacing w:after="0"/>
        <w:jc w:val="center"/>
        <w:textAlignment w:val="baseline"/>
      </w:pPr>
    </w:p>
    <w:p w:rsidR="001C6999" w:rsidRDefault="001C6999">
      <w:pPr>
        <w:pStyle w:val="Corpodetexto"/>
        <w:shd w:val="clear" w:color="auto" w:fill="FFFFFF"/>
        <w:spacing w:after="0"/>
        <w:jc w:val="center"/>
        <w:textAlignment w:val="baseline"/>
      </w:pPr>
    </w:p>
    <w:p w:rsidR="001C6999" w:rsidRPr="001C6999" w:rsidRDefault="001C6999" w:rsidP="001C6999">
      <w:pPr>
        <w:pStyle w:val="SemEspaamento1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>I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ncidência de </w:t>
      </w:r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>E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scleródios de </w:t>
      </w:r>
      <w:proofErr w:type="spellStart"/>
      <w:r w:rsidRPr="001C6999">
        <w:rPr>
          <w:rFonts w:ascii="Arial" w:hAnsi="Arial" w:cs="Arial"/>
          <w:b/>
          <w:i/>
          <w:sz w:val="28"/>
          <w:szCs w:val="28"/>
          <w:shd w:val="clear" w:color="auto" w:fill="FFFFFF"/>
        </w:rPr>
        <w:t>Claviceps</w:t>
      </w:r>
      <w:proofErr w:type="spellEnd"/>
      <w:r w:rsidRPr="001C6999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C6999">
        <w:rPr>
          <w:rFonts w:ascii="Arial" w:hAnsi="Arial" w:cs="Arial"/>
          <w:b/>
          <w:i/>
          <w:sz w:val="28"/>
          <w:szCs w:val="28"/>
          <w:shd w:val="clear" w:color="auto" w:fill="FFFFFF"/>
        </w:rPr>
        <w:t>purpurea</w:t>
      </w:r>
      <w:proofErr w:type="spellEnd"/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em</w:t>
      </w:r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ementes de</w:t>
      </w:r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</w:p>
    <w:p w:rsidR="001C6999" w:rsidRPr="001C6999" w:rsidRDefault="001C6999" w:rsidP="001C6999">
      <w:pPr>
        <w:pStyle w:val="SemEspaamento1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spellStart"/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>A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zevém-anual</w:t>
      </w:r>
      <w:proofErr w:type="spellEnd"/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>P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roduzidas</w:t>
      </w:r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F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ora do</w:t>
      </w:r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istema de</w:t>
      </w:r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C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ertificação de</w:t>
      </w:r>
      <w:proofErr w:type="gramStart"/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proofErr w:type="gramEnd"/>
      <w:r w:rsidRPr="001C6999">
        <w:rPr>
          <w:rFonts w:ascii="Arial" w:hAnsi="Arial" w:cs="Arial"/>
          <w:b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ementes</w:t>
      </w:r>
    </w:p>
    <w:p w:rsidR="001C6999" w:rsidRDefault="001C6999">
      <w:pPr>
        <w:pStyle w:val="Corpodetexto"/>
        <w:shd w:val="clear" w:color="auto" w:fill="FFFFFF"/>
        <w:spacing w:after="0"/>
        <w:jc w:val="center"/>
        <w:textAlignment w:val="baseline"/>
      </w:pPr>
    </w:p>
    <w:p w:rsidR="001C6999" w:rsidRPr="001C6999" w:rsidRDefault="001C6999" w:rsidP="001C699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C6999">
        <w:rPr>
          <w:rFonts w:ascii="Arial" w:eastAsia="Times New Roman" w:hAnsi="Arial" w:cs="Arial"/>
          <w:sz w:val="24"/>
          <w:szCs w:val="24"/>
        </w:rPr>
        <w:t xml:space="preserve">O </w:t>
      </w:r>
      <w:proofErr w:type="spellStart"/>
      <w:r w:rsidRPr="001C6999">
        <w:rPr>
          <w:rFonts w:ascii="Arial" w:eastAsia="Times New Roman" w:hAnsi="Arial" w:cs="Arial"/>
          <w:sz w:val="24"/>
          <w:szCs w:val="24"/>
        </w:rPr>
        <w:t>azevém-anual</w:t>
      </w:r>
      <w:proofErr w:type="spellEnd"/>
      <w:r w:rsidRPr="001C699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1C6999">
        <w:rPr>
          <w:rFonts w:ascii="Arial" w:eastAsia="Times New Roman" w:hAnsi="Arial" w:cs="Arial"/>
          <w:i/>
          <w:sz w:val="24"/>
          <w:szCs w:val="24"/>
        </w:rPr>
        <w:t>Lolium</w:t>
      </w:r>
      <w:proofErr w:type="spellEnd"/>
      <w:r w:rsidRPr="001C6999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1C6999">
        <w:rPr>
          <w:rFonts w:ascii="Arial" w:eastAsia="Times New Roman" w:hAnsi="Arial" w:cs="Arial"/>
          <w:i/>
          <w:sz w:val="24"/>
          <w:szCs w:val="24"/>
        </w:rPr>
        <w:t>multiflorum</w:t>
      </w:r>
      <w:proofErr w:type="spellEnd"/>
      <w:r w:rsidRPr="001C69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6999">
        <w:rPr>
          <w:rFonts w:ascii="Arial" w:eastAsia="Times New Roman" w:hAnsi="Arial" w:cs="Arial"/>
          <w:sz w:val="24"/>
          <w:szCs w:val="24"/>
        </w:rPr>
        <w:t>Lam</w:t>
      </w:r>
      <w:proofErr w:type="spellEnd"/>
      <w:r w:rsidRPr="001C6999">
        <w:rPr>
          <w:rFonts w:ascii="Arial" w:eastAsia="Times New Roman" w:hAnsi="Arial" w:cs="Arial"/>
          <w:sz w:val="24"/>
          <w:szCs w:val="24"/>
        </w:rPr>
        <w:t xml:space="preserve">.) é a forrageira de inverno de maior utilização na região sul do Brasil. No entanto, um grande número de microrganismos, especialmente fungos, pode ser encontrado associado às sementes de </w:t>
      </w:r>
      <w:proofErr w:type="spellStart"/>
      <w:r w:rsidRPr="001C6999">
        <w:rPr>
          <w:rFonts w:ascii="Arial" w:eastAsia="Times New Roman" w:hAnsi="Arial" w:cs="Arial"/>
          <w:sz w:val="24"/>
          <w:szCs w:val="24"/>
        </w:rPr>
        <w:t>azevém</w:t>
      </w:r>
      <w:proofErr w:type="spellEnd"/>
      <w:r w:rsidRPr="001C6999">
        <w:rPr>
          <w:rFonts w:ascii="Arial" w:eastAsia="Times New Roman" w:hAnsi="Arial" w:cs="Arial"/>
          <w:sz w:val="24"/>
          <w:szCs w:val="24"/>
        </w:rPr>
        <w:t xml:space="preserve">. Entre estes, está o </w:t>
      </w:r>
      <w:proofErr w:type="spellStart"/>
      <w:r w:rsidRPr="001C6999">
        <w:rPr>
          <w:rFonts w:ascii="Arial" w:eastAsia="Times New Roman" w:hAnsi="Arial" w:cs="Arial"/>
          <w:i/>
          <w:sz w:val="24"/>
          <w:szCs w:val="24"/>
        </w:rPr>
        <w:t>Claviceps</w:t>
      </w:r>
      <w:proofErr w:type="spellEnd"/>
      <w:r w:rsidRPr="001C6999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1C6999">
        <w:rPr>
          <w:rFonts w:ascii="Arial" w:eastAsia="Times New Roman" w:hAnsi="Arial" w:cs="Arial"/>
          <w:i/>
          <w:sz w:val="24"/>
          <w:szCs w:val="24"/>
        </w:rPr>
        <w:t>purpurea</w:t>
      </w:r>
      <w:proofErr w:type="spellEnd"/>
      <w:r w:rsidRPr="001C6999">
        <w:rPr>
          <w:rFonts w:ascii="Arial" w:eastAsia="Times New Roman" w:hAnsi="Arial" w:cs="Arial"/>
          <w:i/>
          <w:sz w:val="24"/>
          <w:szCs w:val="24"/>
        </w:rPr>
        <w:t>,</w:t>
      </w:r>
      <w:r w:rsidRPr="001C6999">
        <w:rPr>
          <w:rFonts w:ascii="Arial" w:eastAsia="Times New Roman" w:hAnsi="Arial" w:cs="Arial"/>
          <w:sz w:val="24"/>
          <w:szCs w:val="24"/>
        </w:rPr>
        <w:t xml:space="preserve"> fungo comum em diversas espécies de cereais, caracterizado por atacar as inflorescências destas plantas. O escleródio deste fungo ao cair no solo pode persistir até a outra safra ou ser colhido e disseminado misturado com a semente. O trabalho teve por objetivo determinar a presença e a frequência de escleródios de </w:t>
      </w:r>
      <w:proofErr w:type="spellStart"/>
      <w:r w:rsidRPr="001C6999">
        <w:rPr>
          <w:rFonts w:ascii="Arial" w:eastAsia="Times New Roman" w:hAnsi="Arial" w:cs="Arial"/>
          <w:i/>
          <w:sz w:val="24"/>
          <w:szCs w:val="24"/>
        </w:rPr>
        <w:t>Claviceps</w:t>
      </w:r>
      <w:proofErr w:type="spellEnd"/>
      <w:r w:rsidRPr="001C6999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1C6999">
        <w:rPr>
          <w:rFonts w:ascii="Arial" w:eastAsia="Times New Roman" w:hAnsi="Arial" w:cs="Arial"/>
          <w:i/>
          <w:sz w:val="24"/>
          <w:szCs w:val="24"/>
        </w:rPr>
        <w:t>purpurea</w:t>
      </w:r>
      <w:proofErr w:type="spellEnd"/>
      <w:r w:rsidRPr="001C6999">
        <w:rPr>
          <w:rFonts w:ascii="Arial" w:eastAsia="Times New Roman" w:hAnsi="Arial" w:cs="Arial"/>
          <w:sz w:val="24"/>
          <w:szCs w:val="24"/>
        </w:rPr>
        <w:t xml:space="preserve"> em amostras de sementes informais de </w:t>
      </w:r>
      <w:proofErr w:type="spellStart"/>
      <w:r w:rsidRPr="001C6999">
        <w:rPr>
          <w:rFonts w:ascii="Arial" w:eastAsia="Times New Roman" w:hAnsi="Arial" w:cs="Arial"/>
          <w:sz w:val="24"/>
          <w:szCs w:val="24"/>
        </w:rPr>
        <w:t>azevém</w:t>
      </w:r>
      <w:proofErr w:type="spellEnd"/>
      <w:r w:rsidRPr="001C6999">
        <w:rPr>
          <w:rFonts w:ascii="Arial" w:eastAsia="Times New Roman" w:hAnsi="Arial" w:cs="Arial"/>
          <w:sz w:val="24"/>
          <w:szCs w:val="24"/>
        </w:rPr>
        <w:t xml:space="preserve"> recebidas para </w:t>
      </w:r>
      <w:r w:rsidRPr="001C6999">
        <w:rPr>
          <w:rFonts w:ascii="Arial" w:hAnsi="Arial" w:cs="Arial"/>
          <w:sz w:val="24"/>
          <w:szCs w:val="24"/>
        </w:rPr>
        <w:t>recebidas no Laboratório de Análise de Sementes- INTEC da Universidade da Região da Campanha. Analisou-se 120 amostras de trabalho para o teste de pureza, determinando-se</w:t>
      </w:r>
      <w:r w:rsidRPr="001C6999">
        <w:rPr>
          <w:rFonts w:ascii="Arial" w:eastAsia="Times New Roman" w:hAnsi="Arial" w:cs="Arial"/>
          <w:sz w:val="24"/>
          <w:szCs w:val="24"/>
        </w:rPr>
        <w:t xml:space="preserve"> a frequência de amostras contaminadas, o número de escleródios por amostra, as dimensões e o peso dos escleródios em relação ao peso das amostras. Foi observado que 58% das amostras analisadas exibiram contaminação por escleródios de </w:t>
      </w:r>
      <w:proofErr w:type="spellStart"/>
      <w:r w:rsidRPr="001C6999">
        <w:rPr>
          <w:rFonts w:ascii="Arial" w:eastAsia="Times New Roman" w:hAnsi="Arial" w:cs="Arial"/>
          <w:i/>
          <w:sz w:val="24"/>
          <w:szCs w:val="24"/>
        </w:rPr>
        <w:t>Claviceps</w:t>
      </w:r>
      <w:proofErr w:type="spellEnd"/>
      <w:r w:rsidRPr="001C6999">
        <w:rPr>
          <w:rFonts w:ascii="Arial" w:eastAsia="Times New Roman" w:hAnsi="Arial" w:cs="Arial"/>
          <w:i/>
          <w:sz w:val="24"/>
          <w:szCs w:val="24"/>
        </w:rPr>
        <w:t xml:space="preserve"> purpúrea</w:t>
      </w:r>
      <w:r w:rsidRPr="001C6999">
        <w:rPr>
          <w:rFonts w:ascii="Arial" w:eastAsia="Times New Roman" w:hAnsi="Arial" w:cs="Arial"/>
          <w:sz w:val="24"/>
          <w:szCs w:val="24"/>
        </w:rPr>
        <w:t xml:space="preserve">.  Os escleródios apresentaram peso variando entre 0,025 e 0,37% do peso das amostras de trabalho (6g), com comprimento médio de 4,3 cm e espessura média de 1,25cm. Os dados obtidos indicaram que a maioria das amostras de sementes de </w:t>
      </w:r>
      <w:proofErr w:type="spellStart"/>
      <w:r w:rsidRPr="001C6999">
        <w:rPr>
          <w:rFonts w:ascii="Arial" w:eastAsia="Times New Roman" w:hAnsi="Arial" w:cs="Arial"/>
          <w:sz w:val="24"/>
          <w:szCs w:val="24"/>
        </w:rPr>
        <w:t>azevem-</w:t>
      </w:r>
      <w:proofErr w:type="gramStart"/>
      <w:r w:rsidRPr="001C6999">
        <w:rPr>
          <w:rFonts w:ascii="Arial" w:eastAsia="Times New Roman" w:hAnsi="Arial" w:cs="Arial"/>
          <w:sz w:val="24"/>
          <w:szCs w:val="24"/>
        </w:rPr>
        <w:t>anual</w:t>
      </w:r>
      <w:proofErr w:type="spellEnd"/>
      <w:r w:rsidRPr="001C6999">
        <w:rPr>
          <w:rFonts w:ascii="Arial" w:eastAsia="Times New Roman" w:hAnsi="Arial" w:cs="Arial"/>
          <w:sz w:val="24"/>
          <w:szCs w:val="24"/>
        </w:rPr>
        <w:t xml:space="preserve"> produzidas</w:t>
      </w:r>
      <w:proofErr w:type="gramEnd"/>
      <w:r w:rsidRPr="001C6999">
        <w:rPr>
          <w:rFonts w:ascii="Arial" w:eastAsia="Times New Roman" w:hAnsi="Arial" w:cs="Arial"/>
          <w:sz w:val="24"/>
          <w:szCs w:val="24"/>
        </w:rPr>
        <w:t xml:space="preserve"> fora do sistema de certificação apresentou elevada incidência de escleródios do fungo </w:t>
      </w:r>
      <w:proofErr w:type="spellStart"/>
      <w:r w:rsidRPr="001C6999">
        <w:rPr>
          <w:rFonts w:ascii="Arial" w:eastAsia="Times New Roman" w:hAnsi="Arial" w:cs="Arial"/>
          <w:i/>
          <w:sz w:val="24"/>
          <w:szCs w:val="24"/>
        </w:rPr>
        <w:t>Claviceps</w:t>
      </w:r>
      <w:proofErr w:type="spellEnd"/>
      <w:r w:rsidRPr="001C6999">
        <w:rPr>
          <w:rFonts w:ascii="Arial" w:eastAsia="Times New Roman" w:hAnsi="Arial" w:cs="Arial"/>
          <w:i/>
          <w:sz w:val="24"/>
          <w:szCs w:val="24"/>
        </w:rPr>
        <w:t xml:space="preserve"> purpúrea.</w:t>
      </w:r>
      <w:r w:rsidRPr="001C6999">
        <w:rPr>
          <w:rFonts w:ascii="Arial" w:eastAsia="Times New Roman" w:hAnsi="Arial" w:cs="Arial"/>
          <w:sz w:val="24"/>
          <w:szCs w:val="24"/>
        </w:rPr>
        <w:t xml:space="preserve"> </w:t>
      </w:r>
    </w:p>
    <w:p w:rsidR="001C6999" w:rsidRPr="001C6999" w:rsidRDefault="001C6999" w:rsidP="001C699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6999" w:rsidRPr="001C6999" w:rsidRDefault="001C6999" w:rsidP="001C6999">
      <w:pPr>
        <w:tabs>
          <w:tab w:val="left" w:pos="7363"/>
        </w:tabs>
        <w:rPr>
          <w:rFonts w:ascii="Arial" w:eastAsia="Times New Roman" w:hAnsi="Arial" w:cs="Arial"/>
          <w:sz w:val="24"/>
          <w:szCs w:val="24"/>
        </w:rPr>
      </w:pPr>
      <w:r w:rsidRPr="001C6999">
        <w:rPr>
          <w:rFonts w:ascii="Arial" w:eastAsia="Times New Roman" w:hAnsi="Arial" w:cs="Arial"/>
          <w:b/>
          <w:sz w:val="24"/>
          <w:szCs w:val="24"/>
        </w:rPr>
        <w:t>Palavras-chave:</w:t>
      </w:r>
      <w:proofErr w:type="gramStart"/>
      <w:r w:rsidRPr="001C6999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proofErr w:type="gramEnd"/>
      <w:r w:rsidRPr="001C6999">
        <w:rPr>
          <w:rFonts w:ascii="Arial" w:eastAsia="Times New Roman" w:hAnsi="Arial" w:cs="Arial"/>
          <w:i/>
          <w:sz w:val="24"/>
          <w:szCs w:val="24"/>
        </w:rPr>
        <w:t>Lolium</w:t>
      </w:r>
      <w:proofErr w:type="spellEnd"/>
      <w:r w:rsidRPr="001C6999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1C6999">
        <w:rPr>
          <w:rFonts w:ascii="Arial" w:eastAsia="Times New Roman" w:hAnsi="Arial" w:cs="Arial"/>
          <w:i/>
          <w:sz w:val="24"/>
          <w:szCs w:val="24"/>
        </w:rPr>
        <w:t>multiflorum</w:t>
      </w:r>
      <w:proofErr w:type="spellEnd"/>
      <w:r w:rsidRPr="001C6999">
        <w:rPr>
          <w:rFonts w:ascii="Arial" w:eastAsia="Times New Roman" w:hAnsi="Arial" w:cs="Arial"/>
          <w:sz w:val="24"/>
          <w:szCs w:val="24"/>
        </w:rPr>
        <w:t>, sementes, sanidade</w:t>
      </w:r>
      <w:r>
        <w:rPr>
          <w:rFonts w:ascii="Arial" w:eastAsia="Times New Roman" w:hAnsi="Arial" w:cs="Arial"/>
          <w:sz w:val="24"/>
          <w:szCs w:val="24"/>
        </w:rPr>
        <w:t>.</w:t>
      </w:r>
      <w:r w:rsidRPr="001C6999">
        <w:rPr>
          <w:rFonts w:ascii="Arial" w:eastAsia="Times New Roman" w:hAnsi="Arial" w:cs="Arial"/>
          <w:sz w:val="24"/>
          <w:szCs w:val="24"/>
        </w:rPr>
        <w:tab/>
      </w:r>
    </w:p>
    <w:p w:rsidR="00EC7FF7" w:rsidRDefault="00EC7FF7">
      <w:pPr>
        <w:pStyle w:val="SemEspaamento1"/>
        <w:rPr>
          <w:rFonts w:hint="eastAsia"/>
        </w:rPr>
      </w:pPr>
    </w:p>
    <w:p w:rsidR="00EC7FF7" w:rsidRDefault="00EC7FF7">
      <w:pPr>
        <w:pStyle w:val="SemEspaamento1"/>
        <w:rPr>
          <w:rFonts w:ascii="Times New Roman" w:hAnsi="Times New Roman" w:cs="Times New Roman"/>
          <w:shd w:val="clear" w:color="auto" w:fill="FFFFFF"/>
        </w:rPr>
      </w:pPr>
    </w:p>
    <w:sectPr w:rsidR="00EC7FF7" w:rsidSect="00EC7FF7">
      <w:headerReference w:type="default" r:id="rId7"/>
      <w:headerReference w:type="firs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60" w:rsidRDefault="006A5E60">
      <w:pPr>
        <w:spacing w:line="240" w:lineRule="auto"/>
      </w:pPr>
      <w:r>
        <w:separator/>
      </w:r>
    </w:p>
  </w:endnote>
  <w:endnote w:type="continuationSeparator" w:id="0">
    <w:p w:rsidR="006A5E60" w:rsidRDefault="006A5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60" w:rsidRDefault="006A5E60">
      <w:pPr>
        <w:spacing w:line="240" w:lineRule="auto"/>
      </w:pPr>
      <w:r>
        <w:separator/>
      </w:r>
    </w:p>
  </w:footnote>
  <w:footnote w:type="continuationSeparator" w:id="0">
    <w:p w:rsidR="006A5E60" w:rsidRDefault="006A5E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F7" w:rsidRDefault="00D54E2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14625" cy="1028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F7" w:rsidRDefault="00EC7F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4E2D"/>
    <w:rsid w:val="001C6999"/>
    <w:rsid w:val="00652A84"/>
    <w:rsid w:val="006A5E60"/>
    <w:rsid w:val="00D54E2D"/>
    <w:rsid w:val="00EC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F7"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rsid w:val="00EC7FF7"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C7FF7"/>
  </w:style>
  <w:style w:type="character" w:customStyle="1" w:styleId="WW8Num1z1">
    <w:name w:val="WW8Num1z1"/>
    <w:rsid w:val="00EC7FF7"/>
  </w:style>
  <w:style w:type="character" w:customStyle="1" w:styleId="WW8Num1z2">
    <w:name w:val="WW8Num1z2"/>
    <w:rsid w:val="00EC7FF7"/>
  </w:style>
  <w:style w:type="character" w:customStyle="1" w:styleId="WW8Num1z3">
    <w:name w:val="WW8Num1z3"/>
    <w:rsid w:val="00EC7FF7"/>
  </w:style>
  <w:style w:type="character" w:customStyle="1" w:styleId="WW8Num1z4">
    <w:name w:val="WW8Num1z4"/>
    <w:rsid w:val="00EC7FF7"/>
  </w:style>
  <w:style w:type="character" w:customStyle="1" w:styleId="WW8Num1z5">
    <w:name w:val="WW8Num1z5"/>
    <w:rsid w:val="00EC7FF7"/>
  </w:style>
  <w:style w:type="character" w:customStyle="1" w:styleId="WW8Num1z6">
    <w:name w:val="WW8Num1z6"/>
    <w:rsid w:val="00EC7FF7"/>
  </w:style>
  <w:style w:type="character" w:customStyle="1" w:styleId="WW8Num1z7">
    <w:name w:val="WW8Num1z7"/>
    <w:rsid w:val="00EC7FF7"/>
  </w:style>
  <w:style w:type="character" w:customStyle="1" w:styleId="WW8Num1z8">
    <w:name w:val="WW8Num1z8"/>
    <w:rsid w:val="00EC7FF7"/>
  </w:style>
  <w:style w:type="character" w:customStyle="1" w:styleId="WW8Num2z0">
    <w:name w:val="WW8Num2z0"/>
    <w:rsid w:val="00EC7FF7"/>
  </w:style>
  <w:style w:type="character" w:customStyle="1" w:styleId="WW8Num2z1">
    <w:name w:val="WW8Num2z1"/>
    <w:rsid w:val="00EC7FF7"/>
  </w:style>
  <w:style w:type="character" w:customStyle="1" w:styleId="WW8Num2z2">
    <w:name w:val="WW8Num2z2"/>
    <w:rsid w:val="00EC7FF7"/>
  </w:style>
  <w:style w:type="character" w:customStyle="1" w:styleId="WW8Num2z3">
    <w:name w:val="WW8Num2z3"/>
    <w:rsid w:val="00EC7FF7"/>
  </w:style>
  <w:style w:type="character" w:customStyle="1" w:styleId="WW8Num2z4">
    <w:name w:val="WW8Num2z4"/>
    <w:rsid w:val="00EC7FF7"/>
  </w:style>
  <w:style w:type="character" w:customStyle="1" w:styleId="WW8Num2z5">
    <w:name w:val="WW8Num2z5"/>
    <w:rsid w:val="00EC7FF7"/>
  </w:style>
  <w:style w:type="character" w:customStyle="1" w:styleId="WW8Num2z6">
    <w:name w:val="WW8Num2z6"/>
    <w:rsid w:val="00EC7FF7"/>
  </w:style>
  <w:style w:type="character" w:customStyle="1" w:styleId="WW8Num2z7">
    <w:name w:val="WW8Num2z7"/>
    <w:rsid w:val="00EC7FF7"/>
  </w:style>
  <w:style w:type="character" w:customStyle="1" w:styleId="WW8Num2z8">
    <w:name w:val="WW8Num2z8"/>
    <w:rsid w:val="00EC7FF7"/>
  </w:style>
  <w:style w:type="character" w:customStyle="1" w:styleId="Fontepargpadro1">
    <w:name w:val="Fonte parág. padrão1"/>
    <w:rsid w:val="00EC7FF7"/>
  </w:style>
  <w:style w:type="character" w:customStyle="1" w:styleId="CabealhoChar">
    <w:name w:val="Cabeçalho Char"/>
    <w:basedOn w:val="Fontepargpadro1"/>
    <w:rsid w:val="00EC7FF7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sid w:val="00EC7FF7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sid w:val="00EC7FF7"/>
    <w:rPr>
      <w:vertAlign w:val="superscript"/>
    </w:rPr>
  </w:style>
  <w:style w:type="character" w:styleId="Forte">
    <w:name w:val="Strong"/>
    <w:basedOn w:val="Fontepargpadro1"/>
    <w:qFormat/>
    <w:rsid w:val="00EC7FF7"/>
    <w:rPr>
      <w:b/>
      <w:bCs/>
    </w:rPr>
  </w:style>
  <w:style w:type="character" w:customStyle="1" w:styleId="Ttulo1Char">
    <w:name w:val="Título 1 Char"/>
    <w:basedOn w:val="Fontepargpadro1"/>
    <w:rsid w:val="00EC7FF7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  <w:rsid w:val="00EC7FF7"/>
  </w:style>
  <w:style w:type="character" w:customStyle="1" w:styleId="apple-converted-space">
    <w:name w:val="apple-converted-space"/>
    <w:basedOn w:val="Fontepargpadro2"/>
    <w:rsid w:val="00EC7FF7"/>
  </w:style>
  <w:style w:type="paragraph" w:customStyle="1" w:styleId="Ttulo10">
    <w:name w:val="Título1"/>
    <w:basedOn w:val="Normal"/>
    <w:next w:val="Corpodetexto"/>
    <w:rsid w:val="00EC7F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C7FF7"/>
    <w:pPr>
      <w:spacing w:after="140" w:line="288" w:lineRule="auto"/>
    </w:pPr>
  </w:style>
  <w:style w:type="paragraph" w:styleId="Lista">
    <w:name w:val="List"/>
    <w:basedOn w:val="Corpodetexto"/>
    <w:rsid w:val="00EC7FF7"/>
    <w:rPr>
      <w:rFonts w:cs="Mangal"/>
    </w:rPr>
  </w:style>
  <w:style w:type="paragraph" w:styleId="Legenda">
    <w:name w:val="caption"/>
    <w:basedOn w:val="Normal"/>
    <w:qFormat/>
    <w:rsid w:val="00EC7F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C7FF7"/>
    <w:pPr>
      <w:suppressLineNumbers/>
    </w:pPr>
    <w:rPr>
      <w:rFonts w:cs="Mangal"/>
    </w:rPr>
  </w:style>
  <w:style w:type="paragraph" w:styleId="NormalWeb">
    <w:name w:val="Normal (Web)"/>
    <w:basedOn w:val="Normal"/>
    <w:rsid w:val="00EC7FF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rsid w:val="00EC7FF7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rsid w:val="00EC7FF7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rsid w:val="00EC7FF7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9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99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Ana Carolina</cp:lastModifiedBy>
  <cp:revision>2</cp:revision>
  <cp:lastPrinted>2016-08-15T13:33:00Z</cp:lastPrinted>
  <dcterms:created xsi:type="dcterms:W3CDTF">2016-08-15T17:45:00Z</dcterms:created>
  <dcterms:modified xsi:type="dcterms:W3CDTF">2016-08-15T17:45:00Z</dcterms:modified>
</cp:coreProperties>
</file>