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7E" w:rsidRDefault="001B507E" w:rsidP="009C6B6F">
      <w:pPr>
        <w:jc w:val="both"/>
      </w:pPr>
    </w:p>
    <w:p w:rsidR="009C6B6F" w:rsidRDefault="009C6B6F" w:rsidP="00255373">
      <w:pPr>
        <w:jc w:val="center"/>
      </w:pPr>
      <w:r>
        <w:t>Caracterização nutricional do farelo de arroz produzido na região da Campanha do Rio Grande do Sul.</w:t>
      </w:r>
    </w:p>
    <w:p w:rsidR="0018057C" w:rsidRDefault="00BE0626" w:rsidP="009C6B6F">
      <w:pPr>
        <w:jc w:val="both"/>
      </w:pPr>
      <w:r>
        <w:t>O arroz</w:t>
      </w:r>
      <w:r w:rsidR="001954D6">
        <w:t xml:space="preserve"> faz parte da cultura nutricional milenar dos povos pelo seu valor nutricional e principalmente pela sua boa aceitação ao consumo. Além da facilidade do preparo e do seu potencial de popularidade já que dificilmente encontramos um grão com tão alto poder de inserção no meio culinário. Com isso a cultura tem segurança no agronegócio o que garante a comercialização. Esse fato torna o seu subproduto conhecido, ofertado em grande escala nas regiões produtoras. Por características próprias da região da campanha como o relevo e os fatores climáticos a orizicultura contribuí com a vocação da região da campanha do Rio Grande do </w:t>
      </w:r>
      <w:proofErr w:type="spellStart"/>
      <w:proofErr w:type="gramStart"/>
      <w:r w:rsidR="001954D6">
        <w:t>Sul.</w:t>
      </w:r>
      <w:proofErr w:type="gramEnd"/>
      <w:r w:rsidR="001954D6">
        <w:t>O</w:t>
      </w:r>
      <w:proofErr w:type="spellEnd"/>
      <w:r w:rsidR="001954D6">
        <w:t xml:space="preserve"> aproveitamento, reciclagem e utilização de resíduos são de grande interesse à agroindústria, </w:t>
      </w:r>
      <w:r w:rsidR="001E50AB">
        <w:t xml:space="preserve">como é o caso do farelo de arroz, </w:t>
      </w:r>
      <w:r w:rsidR="001954D6">
        <w:t xml:space="preserve">uma vez que se trata de produtos de boa aceitação por parte dos animais e comercialmente. Sob o ponto de vista nutritivo e funcional, os resíduos apresentam teores de proteína e energia representados em suas propriedades químicas de qualidade aceitável para ser utilizado na suplementação alimentar dos </w:t>
      </w:r>
      <w:proofErr w:type="spellStart"/>
      <w:proofErr w:type="gramStart"/>
      <w:r w:rsidR="001954D6">
        <w:t>animais</w:t>
      </w:r>
      <w:r>
        <w:t>.</w:t>
      </w:r>
      <w:proofErr w:type="gramEnd"/>
      <w:r w:rsidR="009778AC">
        <w:t>O</w:t>
      </w:r>
      <w:proofErr w:type="spellEnd"/>
      <w:r w:rsidR="009778AC">
        <w:t xml:space="preserve"> meio ambiente propicio ao</w:t>
      </w:r>
      <w:r w:rsidR="001954D6">
        <w:t xml:space="preserve"> processo digestivo que ocorre no rúmen envolve mecanismos bioquímico e fisiológico, que propiciam </w:t>
      </w:r>
      <w:proofErr w:type="spellStart"/>
      <w:r w:rsidR="001954D6">
        <w:t>ao</w:t>
      </w:r>
      <w:r>
        <w:t>s</w:t>
      </w:r>
      <w:r w:rsidR="001954D6">
        <w:t>poligástrico</w:t>
      </w:r>
      <w:proofErr w:type="spellEnd"/>
      <w:r w:rsidR="001954D6">
        <w:t xml:space="preserve"> melhor aproveitamento dos compostos</w:t>
      </w:r>
      <w:r w:rsidR="009778AC">
        <w:t xml:space="preserve"> proteicos e energéticos. </w:t>
      </w:r>
      <w:r w:rsidR="001954D6">
        <w:t xml:space="preserve">Este trabalho foi desenvolvido no laboratório de bromatologia da URCAMP campus Bagé, com o objetivo de caracterizar o farelo de arroz produzido na região da campanha, </w:t>
      </w:r>
      <w:r w:rsidR="009778AC">
        <w:t>nos parâmetros Matéria Seca (%), Prote</w:t>
      </w:r>
      <w:r w:rsidR="00617D85">
        <w:t>í</w:t>
      </w:r>
      <w:r w:rsidR="009778AC">
        <w:t>na Bruta (%) e Nutrientes Digestíveis Totais (NDT %</w:t>
      </w:r>
      <w:proofErr w:type="gramStart"/>
      <w:r w:rsidR="009778AC">
        <w:t>)</w:t>
      </w:r>
      <w:r w:rsidR="001954D6">
        <w:t>para</w:t>
      </w:r>
      <w:proofErr w:type="gramEnd"/>
      <w:r w:rsidR="001954D6">
        <w:t xml:space="preserve"> isso foi adquirido no comercio, junto aos Engenhos de arroz o produto comercial designado farelo de arroz </w:t>
      </w:r>
      <w:proofErr w:type="spellStart"/>
      <w:r w:rsidR="001954D6">
        <w:t>engordurado.</w:t>
      </w:r>
      <w:r w:rsidR="00255373">
        <w:t>O</w:t>
      </w:r>
      <w:r w:rsidR="009778AC">
        <w:t>s</w:t>
      </w:r>
      <w:proofErr w:type="spellEnd"/>
      <w:r w:rsidR="009778AC">
        <w:t xml:space="preserve"> engenhos foram representados por letras (A, B e C).</w:t>
      </w:r>
      <w:r w:rsidR="001954D6">
        <w:t xml:space="preserve">No laboratório foram realizadas análises </w:t>
      </w:r>
      <w:proofErr w:type="spellStart"/>
      <w:r w:rsidR="001954D6">
        <w:t>bromatológicas</w:t>
      </w:r>
      <w:proofErr w:type="spellEnd"/>
      <w:r w:rsidR="001954D6">
        <w:t xml:space="preserve"> seguindo o esquema de </w:t>
      </w:r>
      <w:proofErr w:type="spellStart"/>
      <w:r w:rsidR="001954D6">
        <w:t>Weende</w:t>
      </w:r>
      <w:proofErr w:type="spellEnd"/>
      <w:r w:rsidR="001954D6">
        <w:t xml:space="preserve">, </w:t>
      </w:r>
      <w:proofErr w:type="gramStart"/>
      <w:r w:rsidR="001954D6">
        <w:t>os</w:t>
      </w:r>
      <w:proofErr w:type="gramEnd"/>
      <w:r w:rsidR="001954D6">
        <w:t xml:space="preserve"> resultados obtidos mostram que os farelos são</w:t>
      </w:r>
      <w:r w:rsidR="00A60539">
        <w:t>:</w:t>
      </w:r>
      <w:r w:rsidR="009778AC">
        <w:t xml:space="preserve"> 85,85; 88,22 e 88,52 (%) para os teores de MS(%); 14,88; 11,40; e 17,94 para os teores de PB(%); e 66; 64; e 67 para os teores de NDT para os tratamentos A, B e C </w:t>
      </w:r>
      <w:proofErr w:type="spellStart"/>
      <w:r w:rsidR="009778AC">
        <w:t>respectivamente.</w:t>
      </w:r>
      <w:r w:rsidR="0018057C">
        <w:t>O</w:t>
      </w:r>
      <w:r w:rsidR="009778AC">
        <w:t>s</w:t>
      </w:r>
      <w:proofErr w:type="spellEnd"/>
      <w:r w:rsidR="009778AC">
        <w:t xml:space="preserve"> valores encontrados mostra</w:t>
      </w:r>
      <w:r w:rsidR="0018057C">
        <w:t>m</w:t>
      </w:r>
      <w:r w:rsidR="009778AC">
        <w:t xml:space="preserve"> a variação percentual na qualidade do farelo de arroz, por apresentarem amplitude nos valores referentes </w:t>
      </w:r>
      <w:r w:rsidR="009C6B6F">
        <w:t>à</w:t>
      </w:r>
      <w:r w:rsidR="009778AC">
        <w:t xml:space="preserve"> PB de 6,54% e de </w:t>
      </w:r>
      <w:r w:rsidR="0018057C">
        <w:t xml:space="preserve">3% para o NDT, desta forma a analise </w:t>
      </w:r>
      <w:proofErr w:type="spellStart"/>
      <w:r w:rsidR="0018057C">
        <w:t>bromatológica</w:t>
      </w:r>
      <w:proofErr w:type="spellEnd"/>
      <w:r w:rsidR="0018057C">
        <w:t xml:space="preserve"> assume importância nutricional no calculo de fornecimento deste aos animais e econômica no que se refere ao investimento que foi realizado na aquisição de compostos (PB e NDT), pois são eles que contribuem com o ganho de peso dos animais.</w:t>
      </w:r>
    </w:p>
    <w:p w:rsidR="00A60539" w:rsidRDefault="00617D85" w:rsidP="009C6B6F">
      <w:r>
        <w:t>Palavras chave: suplementação, resíduo, nutriente.</w:t>
      </w:r>
      <w:bookmarkStart w:id="0" w:name="_GoBack"/>
      <w:bookmarkEnd w:id="0"/>
    </w:p>
    <w:sectPr w:rsidR="00A60539" w:rsidSect="006A0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D6"/>
    <w:rsid w:val="0018057C"/>
    <w:rsid w:val="001954D6"/>
    <w:rsid w:val="001B507E"/>
    <w:rsid w:val="001E50AB"/>
    <w:rsid w:val="00255373"/>
    <w:rsid w:val="003A5654"/>
    <w:rsid w:val="004E4B67"/>
    <w:rsid w:val="00617D85"/>
    <w:rsid w:val="006A02AF"/>
    <w:rsid w:val="008E24C7"/>
    <w:rsid w:val="009778AC"/>
    <w:rsid w:val="009C6B6F"/>
    <w:rsid w:val="00A60539"/>
    <w:rsid w:val="00BE0626"/>
    <w:rsid w:val="00C5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cleia</dc:creator>
  <cp:lastModifiedBy>Gabriela</cp:lastModifiedBy>
  <cp:revision>2</cp:revision>
  <cp:lastPrinted>2016-08-11T20:11:00Z</cp:lastPrinted>
  <dcterms:created xsi:type="dcterms:W3CDTF">2016-08-20T17:00:00Z</dcterms:created>
  <dcterms:modified xsi:type="dcterms:W3CDTF">2016-08-20T17:00:00Z</dcterms:modified>
</cp:coreProperties>
</file>